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5B84" w14:textId="77777777" w:rsidR="00A17539" w:rsidRPr="006E5A57" w:rsidRDefault="00A17539" w:rsidP="00A17539">
      <w:pPr>
        <w:jc w:val="center"/>
        <w:rPr>
          <w:rFonts w:ascii="Cambria" w:hAnsi="Cambria"/>
          <w:b/>
          <w:sz w:val="22"/>
          <w:szCs w:val="22"/>
        </w:rPr>
      </w:pPr>
      <w:r w:rsidRPr="006E5A57">
        <w:rPr>
          <w:rFonts w:ascii="Cambria" w:hAnsi="Cambria"/>
          <w:b/>
          <w:noProof/>
          <w:sz w:val="22"/>
          <w:szCs w:val="22"/>
        </w:rPr>
        <w:drawing>
          <wp:inline distT="0" distB="0" distL="0" distR="0" wp14:anchorId="3B375E49" wp14:editId="558AB3E7">
            <wp:extent cx="1530350" cy="13614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0350" cy="1361440"/>
                    </a:xfrm>
                    <a:prstGeom prst="rect">
                      <a:avLst/>
                    </a:prstGeom>
                    <a:noFill/>
                    <a:ln>
                      <a:noFill/>
                    </a:ln>
                  </pic:spPr>
                </pic:pic>
              </a:graphicData>
            </a:graphic>
          </wp:inline>
        </w:drawing>
      </w:r>
    </w:p>
    <w:p w14:paraId="63C0AC38" w14:textId="77777777" w:rsidR="00A17539" w:rsidRPr="006E5A57" w:rsidRDefault="00A17539" w:rsidP="00A17539">
      <w:pPr>
        <w:jc w:val="center"/>
        <w:rPr>
          <w:rFonts w:ascii="Cambria" w:hAnsi="Cambria"/>
          <w:b/>
          <w:sz w:val="22"/>
          <w:szCs w:val="22"/>
        </w:rPr>
      </w:pPr>
    </w:p>
    <w:p w14:paraId="719BD54E" w14:textId="77777777" w:rsidR="00A17539" w:rsidRPr="006E5A57" w:rsidRDefault="00A17539" w:rsidP="00A17539">
      <w:pPr>
        <w:jc w:val="center"/>
        <w:outlineLvl w:val="0"/>
        <w:rPr>
          <w:rFonts w:ascii="Cambria" w:hAnsi="Cambria"/>
          <w:b/>
          <w:sz w:val="22"/>
          <w:szCs w:val="22"/>
        </w:rPr>
      </w:pPr>
      <w:r w:rsidRPr="006E5A57">
        <w:rPr>
          <w:rFonts w:ascii="Cambria" w:hAnsi="Cambria"/>
          <w:b/>
          <w:sz w:val="22"/>
          <w:szCs w:val="22"/>
        </w:rPr>
        <w:t>Friends of Santa Cruz State Parks (Friends)</w:t>
      </w:r>
    </w:p>
    <w:p w14:paraId="0252FFEF" w14:textId="77777777" w:rsidR="00A17539" w:rsidRPr="006E5A57" w:rsidRDefault="00A17539" w:rsidP="00A17539">
      <w:pPr>
        <w:rPr>
          <w:rFonts w:ascii="Cambria" w:hAnsi="Cambria"/>
          <w:sz w:val="22"/>
          <w:szCs w:val="22"/>
        </w:rPr>
      </w:pPr>
    </w:p>
    <w:p w14:paraId="45312B32" w14:textId="7FBA38EB" w:rsidR="00A17539" w:rsidRPr="008F608A" w:rsidRDefault="00A17539" w:rsidP="009760DD">
      <w:pPr>
        <w:tabs>
          <w:tab w:val="left" w:pos="-1080"/>
          <w:tab w:val="left" w:pos="-720"/>
          <w:tab w:val="left" w:pos="0"/>
          <w:tab w:val="left" w:pos="720"/>
          <w:tab w:val="left" w:pos="1440"/>
          <w:tab w:val="left" w:pos="1800"/>
        </w:tabs>
        <w:ind w:left="1800" w:hanging="1800"/>
        <w:jc w:val="both"/>
        <w:rPr>
          <w:rFonts w:ascii="Cambria" w:hAnsi="Cambria"/>
          <w:sz w:val="22"/>
          <w:szCs w:val="22"/>
        </w:rPr>
      </w:pPr>
      <w:r w:rsidRPr="008F608A">
        <w:rPr>
          <w:rFonts w:ascii="Cambria" w:hAnsi="Cambria"/>
          <w:b/>
          <w:sz w:val="22"/>
          <w:szCs w:val="22"/>
        </w:rPr>
        <w:t>Title:</w:t>
      </w:r>
      <w:r w:rsidRPr="008F608A">
        <w:rPr>
          <w:rFonts w:ascii="Cambria" w:hAnsi="Cambria"/>
          <w:sz w:val="22"/>
          <w:szCs w:val="22"/>
        </w:rPr>
        <w:tab/>
      </w:r>
      <w:r w:rsidRPr="008F608A">
        <w:rPr>
          <w:rFonts w:ascii="Cambria" w:hAnsi="Cambria"/>
          <w:sz w:val="22"/>
          <w:szCs w:val="22"/>
        </w:rPr>
        <w:tab/>
      </w:r>
      <w:r w:rsidR="004A7310" w:rsidRPr="008F608A">
        <w:rPr>
          <w:rFonts w:ascii="Cambria" w:hAnsi="Cambria"/>
          <w:sz w:val="22"/>
          <w:szCs w:val="22"/>
        </w:rPr>
        <w:t>Senior Visitor Service Aide</w:t>
      </w:r>
      <w:r w:rsidR="003B1C02" w:rsidRPr="008F608A">
        <w:rPr>
          <w:rFonts w:ascii="Cambria" w:hAnsi="Cambria"/>
          <w:sz w:val="22"/>
          <w:szCs w:val="22"/>
        </w:rPr>
        <w:t xml:space="preserve"> </w:t>
      </w:r>
    </w:p>
    <w:p w14:paraId="0C602FA5" w14:textId="6A07867D" w:rsidR="008F608A" w:rsidRDefault="00581FBB" w:rsidP="008F608A">
      <w:pPr>
        <w:pStyle w:val="Default"/>
        <w:rPr>
          <w:sz w:val="22"/>
          <w:szCs w:val="22"/>
        </w:rPr>
      </w:pPr>
      <w:r w:rsidRPr="008F608A">
        <w:rPr>
          <w:b/>
          <w:sz w:val="22"/>
          <w:szCs w:val="22"/>
        </w:rPr>
        <w:t>Location:</w:t>
      </w:r>
      <w:r w:rsidRPr="008F608A">
        <w:rPr>
          <w:sz w:val="22"/>
          <w:szCs w:val="22"/>
        </w:rPr>
        <w:tab/>
      </w:r>
      <w:r w:rsidR="00C90E6B">
        <w:rPr>
          <w:sz w:val="22"/>
          <w:szCs w:val="22"/>
        </w:rPr>
        <w:t xml:space="preserve">Pajaro </w:t>
      </w:r>
      <w:r w:rsidR="00E50506">
        <w:rPr>
          <w:sz w:val="22"/>
          <w:szCs w:val="22"/>
        </w:rPr>
        <w:t>North</w:t>
      </w:r>
      <w:r w:rsidR="00281E0B">
        <w:rPr>
          <w:sz w:val="22"/>
          <w:szCs w:val="22"/>
        </w:rPr>
        <w:t xml:space="preserve"> (Serving Wilder Ranch</w:t>
      </w:r>
      <w:r w:rsidR="002B3AE7">
        <w:rPr>
          <w:sz w:val="22"/>
          <w:szCs w:val="22"/>
        </w:rPr>
        <w:t xml:space="preserve"> State Park</w:t>
      </w:r>
      <w:r w:rsidR="00281E0B">
        <w:rPr>
          <w:sz w:val="22"/>
          <w:szCs w:val="22"/>
        </w:rPr>
        <w:t xml:space="preserve"> &amp; N</w:t>
      </w:r>
      <w:r w:rsidR="00FF4BD9">
        <w:rPr>
          <w:sz w:val="22"/>
          <w:szCs w:val="22"/>
        </w:rPr>
        <w:t>atural Bridges</w:t>
      </w:r>
      <w:r w:rsidR="00A53DB7">
        <w:rPr>
          <w:sz w:val="22"/>
          <w:szCs w:val="22"/>
        </w:rPr>
        <w:t xml:space="preserve"> State </w:t>
      </w:r>
      <w:r w:rsidR="002B3AE7">
        <w:rPr>
          <w:sz w:val="22"/>
          <w:szCs w:val="22"/>
        </w:rPr>
        <w:t>Park</w:t>
      </w:r>
      <w:r w:rsidR="00281E0B">
        <w:rPr>
          <w:sz w:val="22"/>
          <w:szCs w:val="22"/>
        </w:rPr>
        <w:t>)</w:t>
      </w:r>
    </w:p>
    <w:p w14:paraId="0A52FFED" w14:textId="5F098C82" w:rsidR="00A17539" w:rsidRPr="008F608A" w:rsidRDefault="00A17539" w:rsidP="008F608A">
      <w:pPr>
        <w:pStyle w:val="Default"/>
      </w:pPr>
      <w:r w:rsidRPr="008F608A">
        <w:rPr>
          <w:b/>
          <w:sz w:val="22"/>
          <w:szCs w:val="22"/>
        </w:rPr>
        <w:t>Reports to:</w:t>
      </w:r>
      <w:r w:rsidRPr="008F608A">
        <w:rPr>
          <w:sz w:val="22"/>
          <w:szCs w:val="22"/>
        </w:rPr>
        <w:t xml:space="preserve">  </w:t>
      </w:r>
      <w:r w:rsidRPr="008F608A">
        <w:rPr>
          <w:sz w:val="22"/>
          <w:szCs w:val="22"/>
        </w:rPr>
        <w:tab/>
      </w:r>
      <w:r w:rsidR="0002197C" w:rsidRPr="008F608A">
        <w:rPr>
          <w:sz w:val="22"/>
          <w:szCs w:val="22"/>
        </w:rPr>
        <w:t>Field Operations Director</w:t>
      </w:r>
      <w:r w:rsidR="0002197C">
        <w:rPr>
          <w:rFonts w:ascii="Arial" w:hAnsi="Arial"/>
          <w:sz w:val="20"/>
        </w:rPr>
        <w:tab/>
      </w:r>
    </w:p>
    <w:p w14:paraId="43821B2F" w14:textId="77777777" w:rsidR="004F557D" w:rsidRPr="006E5A57" w:rsidRDefault="004F557D" w:rsidP="004F557D">
      <w:pPr>
        <w:rPr>
          <w:rFonts w:ascii="Cambria" w:hAnsi="Cambria"/>
          <w:b/>
          <w:sz w:val="22"/>
          <w:szCs w:val="22"/>
        </w:rPr>
      </w:pPr>
    </w:p>
    <w:p w14:paraId="04BE7BE4" w14:textId="02267DB2" w:rsidR="008858BF" w:rsidRPr="00A8133E" w:rsidRDefault="00980653" w:rsidP="008858BF">
      <w:pPr>
        <w:rPr>
          <w:rFonts w:ascii="Cambria" w:hAnsi="Cambria" w:cs="Arial"/>
          <w:b/>
          <w:sz w:val="22"/>
          <w:szCs w:val="22"/>
        </w:rPr>
      </w:pPr>
      <w:r w:rsidRPr="006E5A57">
        <w:rPr>
          <w:rFonts w:ascii="Cambria" w:hAnsi="Cambria"/>
          <w:b/>
          <w:sz w:val="22"/>
          <w:szCs w:val="22"/>
        </w:rPr>
        <w:t>About the position</w:t>
      </w:r>
      <w:r w:rsidRPr="006E5A57">
        <w:rPr>
          <w:rFonts w:ascii="Cambria" w:hAnsi="Cambria"/>
          <w:sz w:val="22"/>
          <w:szCs w:val="22"/>
        </w:rPr>
        <w:t xml:space="preserve">: </w:t>
      </w:r>
      <w:r w:rsidR="008858BF" w:rsidRPr="00A8133E">
        <w:rPr>
          <w:rFonts w:ascii="Cambria" w:hAnsi="Cambria" w:cs="Arial"/>
          <w:sz w:val="22"/>
          <w:szCs w:val="22"/>
        </w:rPr>
        <w:t xml:space="preserve">This position is a lead entrance station kiosk (kiosk) staff support role for a non-profit organization that works in concert with California State Parks to maintain and enhance state parks in the Santa Cruz District.  </w:t>
      </w:r>
      <w:r w:rsidR="008858BF" w:rsidRPr="00A8133E">
        <w:rPr>
          <w:rFonts w:ascii="Cambria" w:hAnsi="Cambria" w:cs="Arial"/>
          <w:sz w:val="22"/>
          <w:szCs w:val="22"/>
          <w:shd w:val="clear" w:color="auto" w:fill="FFFFFF"/>
        </w:rPr>
        <w:t>Friends is looking for individuals who would enjoy working with State Parks staff to ensure the smooth operation of all campground and day use facilities at our beautiful state parks and beaches.  The starting pay for this full-time permanent position is $</w:t>
      </w:r>
      <w:r w:rsidR="00D56F86">
        <w:rPr>
          <w:rFonts w:ascii="Cambria" w:hAnsi="Cambria" w:cs="Arial"/>
          <w:sz w:val="22"/>
          <w:szCs w:val="22"/>
          <w:shd w:val="clear" w:color="auto" w:fill="FFFFFF"/>
        </w:rPr>
        <w:t>2</w:t>
      </w:r>
      <w:r w:rsidR="0097065D">
        <w:rPr>
          <w:rFonts w:ascii="Cambria" w:hAnsi="Cambria" w:cs="Arial"/>
          <w:sz w:val="22"/>
          <w:szCs w:val="22"/>
          <w:shd w:val="clear" w:color="auto" w:fill="FFFFFF"/>
        </w:rPr>
        <w:t>2.10</w:t>
      </w:r>
      <w:r w:rsidR="008858BF" w:rsidRPr="00A8133E">
        <w:rPr>
          <w:rFonts w:ascii="Cambria" w:hAnsi="Cambria" w:cs="Arial"/>
          <w:sz w:val="22"/>
          <w:szCs w:val="22"/>
          <w:shd w:val="clear" w:color="auto" w:fill="FFFFFF"/>
        </w:rPr>
        <w:t>/</w:t>
      </w:r>
      <w:r w:rsidR="00A8133E">
        <w:rPr>
          <w:rFonts w:ascii="Cambria" w:hAnsi="Cambria" w:cs="Arial"/>
          <w:sz w:val="22"/>
          <w:szCs w:val="22"/>
          <w:shd w:val="clear" w:color="auto" w:fill="FFFFFF"/>
        </w:rPr>
        <w:t xml:space="preserve">per </w:t>
      </w:r>
      <w:r w:rsidR="008858BF" w:rsidRPr="00A8133E">
        <w:rPr>
          <w:rFonts w:ascii="Cambria" w:hAnsi="Cambria" w:cs="Arial"/>
          <w:sz w:val="22"/>
          <w:szCs w:val="22"/>
          <w:shd w:val="clear" w:color="auto" w:fill="FFFFFF"/>
        </w:rPr>
        <w:t>h</w:t>
      </w:r>
      <w:r w:rsidR="00A8133E">
        <w:rPr>
          <w:rFonts w:ascii="Cambria" w:hAnsi="Cambria" w:cs="Arial"/>
          <w:sz w:val="22"/>
          <w:szCs w:val="22"/>
          <w:shd w:val="clear" w:color="auto" w:fill="FFFFFF"/>
        </w:rPr>
        <w:t>ou</w:t>
      </w:r>
      <w:r w:rsidR="008858BF" w:rsidRPr="00A8133E">
        <w:rPr>
          <w:rFonts w:ascii="Cambria" w:hAnsi="Cambria" w:cs="Arial"/>
          <w:sz w:val="22"/>
          <w:szCs w:val="22"/>
          <w:shd w:val="clear" w:color="auto" w:fill="FFFFFF"/>
        </w:rPr>
        <w:t>r and includes a comprehensive health care package and other benefits.</w:t>
      </w:r>
    </w:p>
    <w:p w14:paraId="1AA390FA" w14:textId="77777777" w:rsidR="008858BF" w:rsidRPr="00781776" w:rsidRDefault="008858BF" w:rsidP="008858BF">
      <w:pPr>
        <w:rPr>
          <w:rFonts w:ascii="Arial" w:hAnsi="Arial" w:cs="Arial"/>
          <w:sz w:val="20"/>
        </w:rPr>
      </w:pPr>
    </w:p>
    <w:p w14:paraId="17A8BD15" w14:textId="045324FC" w:rsidR="00980653" w:rsidRDefault="00980653" w:rsidP="008858BF">
      <w:pPr>
        <w:rPr>
          <w:rFonts w:ascii="Cambria" w:hAnsi="Cambria" w:cs="Arial"/>
          <w:sz w:val="22"/>
          <w:szCs w:val="22"/>
        </w:rPr>
      </w:pPr>
    </w:p>
    <w:p w14:paraId="5A67C80E" w14:textId="77777777" w:rsidR="0002197C" w:rsidRPr="0002197C" w:rsidRDefault="0002197C" w:rsidP="0002197C">
      <w:pPr>
        <w:tabs>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Cambria" w:hAnsi="Cambria"/>
          <w:sz w:val="22"/>
          <w:szCs w:val="22"/>
        </w:rPr>
      </w:pPr>
      <w:r w:rsidRPr="0002197C">
        <w:rPr>
          <w:rFonts w:ascii="Cambria" w:hAnsi="Cambria"/>
          <w:b/>
          <w:sz w:val="22"/>
          <w:szCs w:val="22"/>
        </w:rPr>
        <w:t xml:space="preserve">ESSENTIAL DUTIES AND RESPONSIBILITIES </w:t>
      </w:r>
      <w:r w:rsidRPr="0002197C">
        <w:rPr>
          <w:rFonts w:ascii="Cambria" w:hAnsi="Cambria"/>
          <w:sz w:val="22"/>
          <w:szCs w:val="22"/>
        </w:rPr>
        <w:t>include but are not limited to the following:</w:t>
      </w:r>
    </w:p>
    <w:p w14:paraId="3F6A8600" w14:textId="77777777" w:rsidR="00980653" w:rsidRPr="006E5A57" w:rsidRDefault="00980653" w:rsidP="00980653">
      <w:pPr>
        <w:tabs>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20" w:lineRule="auto"/>
        <w:jc w:val="both"/>
        <w:rPr>
          <w:rFonts w:ascii="Cambria" w:hAnsi="Cambria" w:cs="Arial"/>
          <w:b/>
          <w:sz w:val="22"/>
          <w:szCs w:val="22"/>
        </w:rPr>
      </w:pPr>
    </w:p>
    <w:p w14:paraId="6B369C0D"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Provide leadership and training for Visitor Service Aides (VSAs) at specified park locations;</w:t>
      </w:r>
    </w:p>
    <w:p w14:paraId="290D7F88"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 xml:space="preserve">Assist with scheduling, interviewing and hiring VSAs;  </w:t>
      </w:r>
    </w:p>
    <w:p w14:paraId="05E251F6"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Assist with operation of park entrance stations to include familiarity with all relevant State Park and Park Unit policies/rules/regulations, answering questions from the public, advising the public on park rules and regulations;</w:t>
      </w:r>
    </w:p>
    <w:p w14:paraId="566EFDC4"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Answer phone calls and return messages;</w:t>
      </w:r>
    </w:p>
    <w:p w14:paraId="7B0A3944"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Understand the natural and cultural history of the park unit, and interpret that information to the public during normal visitor contacts;</w:t>
      </w:r>
    </w:p>
    <w:p w14:paraId="5243E993"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 xml:space="preserve">Understand and use the Campground reservation system and the point of sale system; serve as first line conflict resolution for kiosk and reservation issues; </w:t>
      </w:r>
    </w:p>
    <w:p w14:paraId="1264A09F"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Maintain occupancy documents;</w:t>
      </w:r>
    </w:p>
    <w:p w14:paraId="39729CAC"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Provide breaks for VSAs and fill in when needed;</w:t>
      </w:r>
    </w:p>
    <w:p w14:paraId="7CF15310"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Collect fees; register campers and day users;</w:t>
      </w:r>
    </w:p>
    <w:p w14:paraId="510C922F"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Perform regular campground and day use occupancy checks;</w:t>
      </w:r>
    </w:p>
    <w:p w14:paraId="6A50FB33"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Use a computer for daily financial accounting;</w:t>
      </w:r>
    </w:p>
    <w:p w14:paraId="3FC1C378"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Prepare and review daily accountability paperwork; reconcile any discrepancies; issue simple refunds</w:t>
      </w:r>
    </w:p>
    <w:p w14:paraId="0774BAAC"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Maintain tidy, well-stocked kiosks, including light housekeeping tasks;</w:t>
      </w:r>
    </w:p>
    <w:p w14:paraId="242A176D"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Perform regular safety inspections of the kiosks</w:t>
      </w:r>
    </w:p>
    <w:p w14:paraId="7DD17A40"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Use a two-way radio, report emergencies to park rangers or staff, follows instructions of the on-duty State Park Peace Officer during any and all emergencies;</w:t>
      </w:r>
    </w:p>
    <w:p w14:paraId="684BD84B"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rPr>
        <w:t>Log lost and found items;</w:t>
      </w:r>
    </w:p>
    <w:p w14:paraId="40B59694"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Complete routine correspondence as directed;</w:t>
      </w:r>
    </w:p>
    <w:p w14:paraId="115E83BC" w14:textId="77777777" w:rsidR="00A8133E" w:rsidRPr="00A8133E" w:rsidRDefault="00A8133E" w:rsidP="00A8133E">
      <w:pPr>
        <w:pStyle w:val="ListParagraph"/>
        <w:widowControl w:val="0"/>
        <w:numPr>
          <w:ilvl w:val="0"/>
          <w:numId w:val="5"/>
        </w:numPr>
        <w:autoSpaceDE w:val="0"/>
        <w:autoSpaceDN w:val="0"/>
        <w:adjustRightInd w:val="0"/>
        <w:rPr>
          <w:rFonts w:ascii="Cambria" w:hAnsi="Cambria" w:cs="Arial"/>
          <w:sz w:val="22"/>
          <w:szCs w:val="22"/>
        </w:rPr>
      </w:pPr>
      <w:r w:rsidRPr="00A8133E">
        <w:rPr>
          <w:rFonts w:ascii="Cambria" w:hAnsi="Cambria" w:cs="Arial"/>
          <w:sz w:val="22"/>
          <w:szCs w:val="22"/>
          <w:shd w:val="clear" w:color="auto" w:fill="FFFFFF"/>
        </w:rPr>
        <w:t xml:space="preserve">Complete special projects that improve and streamline the visitor services experience.  </w:t>
      </w:r>
      <w:r w:rsidRPr="00A8133E">
        <w:rPr>
          <w:rFonts w:ascii="Cambria" w:hAnsi="Cambria" w:cs="Arial"/>
          <w:sz w:val="22"/>
          <w:szCs w:val="22"/>
          <w:shd w:val="clear" w:color="auto" w:fill="FFFFFF"/>
        </w:rPr>
        <w:lastRenderedPageBreak/>
        <w:t>Projects may involve digging, moving boxes, climbing on a ladder.</w:t>
      </w:r>
    </w:p>
    <w:p w14:paraId="16AAE5D8" w14:textId="77777777" w:rsidR="0002197C" w:rsidRPr="0002197C" w:rsidRDefault="0002197C" w:rsidP="0002197C">
      <w:pPr>
        <w:tabs>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jc w:val="both"/>
        <w:rPr>
          <w:rFonts w:ascii="Cambria" w:hAnsi="Cambria"/>
          <w:sz w:val="22"/>
          <w:szCs w:val="22"/>
        </w:rPr>
      </w:pPr>
    </w:p>
    <w:p w14:paraId="12254084" w14:textId="77777777" w:rsidR="009760DD" w:rsidRDefault="009760DD" w:rsidP="0002197C">
      <w:pPr>
        <w:rPr>
          <w:rFonts w:ascii="Cambria" w:hAnsi="Cambria" w:cs="Arial"/>
          <w:b/>
          <w:sz w:val="22"/>
          <w:szCs w:val="22"/>
        </w:rPr>
      </w:pPr>
    </w:p>
    <w:p w14:paraId="46B1A1BE" w14:textId="77777777" w:rsidR="009760DD" w:rsidRDefault="009760DD" w:rsidP="0002197C">
      <w:pPr>
        <w:tabs>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Cambria" w:hAnsi="Cambria" w:cs="Arial"/>
          <w:b/>
          <w:sz w:val="22"/>
          <w:szCs w:val="22"/>
        </w:rPr>
      </w:pPr>
    </w:p>
    <w:p w14:paraId="2CF980BE" w14:textId="6299A176" w:rsidR="0002197C" w:rsidRDefault="00980653" w:rsidP="0002197C">
      <w:pPr>
        <w:tabs>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Cambria" w:hAnsi="Cambria"/>
          <w:b/>
          <w:sz w:val="22"/>
          <w:szCs w:val="22"/>
        </w:rPr>
      </w:pPr>
      <w:r w:rsidRPr="006E5A57">
        <w:rPr>
          <w:rFonts w:ascii="Cambria" w:hAnsi="Cambria"/>
          <w:b/>
          <w:sz w:val="22"/>
          <w:szCs w:val="22"/>
        </w:rPr>
        <w:t>QUALIFICATION REQUIREMENTS:</w:t>
      </w:r>
      <w:r w:rsidR="006B7A7A" w:rsidRPr="006E5A57">
        <w:rPr>
          <w:rFonts w:ascii="Cambria" w:hAnsi="Cambria"/>
          <w:b/>
          <w:sz w:val="22"/>
          <w:szCs w:val="22"/>
        </w:rPr>
        <w:t xml:space="preserve"> </w:t>
      </w:r>
    </w:p>
    <w:p w14:paraId="5AC24D17"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Commitment to the mission of sustaining the legacy of our state parks and beaches;</w:t>
      </w:r>
    </w:p>
    <w:p w14:paraId="6B146051" w14:textId="77777777" w:rsidR="00A8133E" w:rsidRPr="00A8133E" w:rsidRDefault="00A8133E" w:rsidP="00A8133E">
      <w:pPr>
        <w:widowControl/>
        <w:numPr>
          <w:ilvl w:val="0"/>
          <w:numId w:val="10"/>
        </w:numPr>
        <w:spacing w:after="5" w:line="250" w:lineRule="auto"/>
        <w:rPr>
          <w:rFonts w:ascii="Cambria" w:hAnsi="Cambria" w:cs="Arial"/>
          <w:snapToGrid/>
          <w:sz w:val="22"/>
          <w:szCs w:val="22"/>
        </w:rPr>
      </w:pPr>
      <w:r w:rsidRPr="00A8133E">
        <w:rPr>
          <w:rFonts w:ascii="Cambria" w:hAnsi="Cambria" w:cs="Arial"/>
          <w:sz w:val="22"/>
          <w:szCs w:val="22"/>
        </w:rPr>
        <w:t xml:space="preserve">For most locations, use of a private vehicle is required; </w:t>
      </w:r>
    </w:p>
    <w:p w14:paraId="07BFF206" w14:textId="77777777" w:rsidR="00A8133E" w:rsidRPr="00A8133E" w:rsidRDefault="00A8133E" w:rsidP="00A8133E">
      <w:pPr>
        <w:widowControl/>
        <w:numPr>
          <w:ilvl w:val="0"/>
          <w:numId w:val="10"/>
        </w:numPr>
        <w:spacing w:after="5" w:line="250" w:lineRule="auto"/>
        <w:rPr>
          <w:rFonts w:ascii="Cambria" w:hAnsi="Cambria" w:cs="Arial"/>
          <w:snapToGrid/>
          <w:sz w:val="22"/>
          <w:szCs w:val="22"/>
        </w:rPr>
      </w:pPr>
      <w:r w:rsidRPr="00A8133E">
        <w:rPr>
          <w:rFonts w:ascii="Cambria" w:hAnsi="Cambria" w:cs="Arial"/>
          <w:sz w:val="22"/>
          <w:szCs w:val="22"/>
        </w:rPr>
        <w:t>Must have a valid driver’s license with a good driving record and a reliable vehicle in good working condition; Mileage reimbursement provided upon submission;</w:t>
      </w:r>
    </w:p>
    <w:p w14:paraId="69B4878D"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Cash handling and customer service experience preferred;</w:t>
      </w:r>
    </w:p>
    <w:p w14:paraId="4DC10EFA"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 xml:space="preserve"> Previous employment with Friends and/or State Parks preferred; </w:t>
      </w:r>
    </w:p>
    <w:p w14:paraId="02687619"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Strong written and oral communication skills;</w:t>
      </w:r>
    </w:p>
    <w:p w14:paraId="7C87586C"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 xml:space="preserve">Ability to make change for simple transactions required; </w:t>
      </w:r>
    </w:p>
    <w:p w14:paraId="6F58220B"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 xml:space="preserve">Must adhere to State Parks’ and Friends’ uniform and grooming standards.  All locations require wearing an approved uniform.  Uniforms and/or a uniform allowance is provided. </w:t>
      </w:r>
    </w:p>
    <w:p w14:paraId="231EE5AD" w14:textId="21BC30B9"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 xml:space="preserve">Must be able to work an </w:t>
      </w:r>
      <w:r w:rsidR="00081307" w:rsidRPr="00A8133E">
        <w:rPr>
          <w:rFonts w:ascii="Cambria" w:hAnsi="Cambria" w:cs="Arial"/>
          <w:sz w:val="22"/>
          <w:szCs w:val="22"/>
        </w:rPr>
        <w:t>8-hour</w:t>
      </w:r>
      <w:r w:rsidRPr="00A8133E">
        <w:rPr>
          <w:rFonts w:ascii="Cambria" w:hAnsi="Cambria" w:cs="Arial"/>
          <w:sz w:val="22"/>
          <w:szCs w:val="22"/>
        </w:rPr>
        <w:t xml:space="preserve"> shift and overtime as required by supervisor/lead;</w:t>
      </w:r>
    </w:p>
    <w:p w14:paraId="735DE40D"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Full-time at 40 hours/week;</w:t>
      </w:r>
    </w:p>
    <w:p w14:paraId="7402CE7D" w14:textId="77777777" w:rsidR="00A8133E" w:rsidRPr="00A8133E" w:rsidRDefault="00A8133E" w:rsidP="00A8133E">
      <w:pPr>
        <w:widowControl/>
        <w:numPr>
          <w:ilvl w:val="0"/>
          <w:numId w:val="10"/>
        </w:numPr>
        <w:spacing w:after="5" w:line="250" w:lineRule="auto"/>
        <w:rPr>
          <w:rFonts w:ascii="Cambria" w:hAnsi="Cambria" w:cs="Arial"/>
          <w:sz w:val="22"/>
          <w:szCs w:val="22"/>
        </w:rPr>
      </w:pPr>
      <w:r w:rsidRPr="00A8133E">
        <w:rPr>
          <w:rFonts w:ascii="Cambria" w:hAnsi="Cambria" w:cs="Arial"/>
          <w:sz w:val="22"/>
          <w:szCs w:val="22"/>
        </w:rPr>
        <w:t>Must be able to work on weekends, evenings and holidays depending on operational needs;</w:t>
      </w:r>
    </w:p>
    <w:p w14:paraId="770EE5D6" w14:textId="77777777" w:rsidR="009760DD" w:rsidRDefault="009760DD" w:rsidP="009760DD">
      <w:pPr>
        <w:spacing w:after="60"/>
        <w:rPr>
          <w:rFonts w:ascii="Cambria" w:hAnsi="Cambria"/>
          <w:sz w:val="22"/>
          <w:szCs w:val="22"/>
        </w:rPr>
      </w:pPr>
    </w:p>
    <w:p w14:paraId="6D4C8756" w14:textId="77777777" w:rsidR="00A8133E" w:rsidRPr="00A8133E" w:rsidRDefault="00980653" w:rsidP="00A8133E">
      <w:pPr>
        <w:spacing w:after="60"/>
        <w:rPr>
          <w:rFonts w:ascii="Cambria" w:hAnsi="Cambria" w:cs="Arial"/>
          <w:sz w:val="22"/>
          <w:szCs w:val="22"/>
        </w:rPr>
      </w:pPr>
      <w:r w:rsidRPr="00A8133E">
        <w:rPr>
          <w:rFonts w:ascii="Cambria" w:hAnsi="Cambria" w:cs="Arial"/>
          <w:b/>
          <w:sz w:val="22"/>
          <w:szCs w:val="22"/>
        </w:rPr>
        <w:t>WORKING CONDITIONS:</w:t>
      </w:r>
      <w:r w:rsidRPr="00A8133E">
        <w:rPr>
          <w:rFonts w:ascii="Cambria" w:hAnsi="Cambria" w:cs="Arial"/>
          <w:sz w:val="22"/>
          <w:szCs w:val="22"/>
        </w:rPr>
        <w:t xml:space="preserve"> </w:t>
      </w:r>
      <w:r w:rsidR="00A8133E" w:rsidRPr="00A8133E">
        <w:rPr>
          <w:rFonts w:ascii="Cambria" w:hAnsi="Cambria" w:cs="Arial"/>
          <w:sz w:val="22"/>
          <w:szCs w:val="22"/>
        </w:rPr>
        <w:t>The working conditions described here are representative of those that must be met by an employee to successfully perform the essential functions of this job. Variations in conditions may occur under certain circumstances.</w:t>
      </w:r>
    </w:p>
    <w:p w14:paraId="568A0485" w14:textId="3BC41F43" w:rsidR="00980653" w:rsidRPr="006E5A57" w:rsidRDefault="00980653" w:rsidP="00A17539">
      <w:pPr>
        <w:spacing w:after="60"/>
        <w:rPr>
          <w:rFonts w:ascii="Cambria" w:hAnsi="Cambria" w:cs="Arial"/>
          <w:sz w:val="22"/>
          <w:szCs w:val="22"/>
        </w:rPr>
      </w:pPr>
    </w:p>
    <w:p w14:paraId="26CBBE67" w14:textId="77777777" w:rsidR="00980653" w:rsidRPr="006E5A57" w:rsidRDefault="00980653" w:rsidP="00A17539">
      <w:pPr>
        <w:spacing w:after="60"/>
        <w:rPr>
          <w:rFonts w:ascii="Cambria" w:hAnsi="Cambria"/>
          <w:sz w:val="22"/>
          <w:szCs w:val="22"/>
        </w:rPr>
      </w:pPr>
      <w:r w:rsidRPr="006E5A57">
        <w:rPr>
          <w:rFonts w:ascii="Cambria" w:hAnsi="Cambria"/>
          <w:b/>
          <w:sz w:val="22"/>
          <w:szCs w:val="22"/>
        </w:rPr>
        <w:t>ENVIRONMENT:</w:t>
      </w:r>
      <w:r w:rsidRPr="006E5A57">
        <w:rPr>
          <w:rFonts w:ascii="Cambria" w:hAnsi="Cambria"/>
          <w:sz w:val="22"/>
          <w:szCs w:val="22"/>
        </w:rPr>
        <w:t xml:space="preserve"> </w:t>
      </w:r>
    </w:p>
    <w:p w14:paraId="4B21AF06" w14:textId="77777777" w:rsidR="00A8133E" w:rsidRPr="00A8133E" w:rsidRDefault="00A8133E" w:rsidP="00A8133E">
      <w:pPr>
        <w:numPr>
          <w:ilvl w:val="0"/>
          <w:numId w:val="2"/>
        </w:numPr>
        <w:tabs>
          <w:tab w:val="clear" w:pos="360"/>
          <w:tab w:val="num" w:pos="1080"/>
        </w:tabs>
        <w:ind w:left="1080" w:hanging="360"/>
        <w:rPr>
          <w:rFonts w:ascii="Cambria" w:hAnsi="Cambria"/>
          <w:sz w:val="22"/>
          <w:szCs w:val="22"/>
        </w:rPr>
      </w:pPr>
      <w:r w:rsidRPr="00A8133E">
        <w:rPr>
          <w:rFonts w:ascii="Cambria" w:hAnsi="Cambria"/>
          <w:sz w:val="22"/>
          <w:szCs w:val="22"/>
        </w:rPr>
        <w:t>Most of the time performing job duties is spent in a kiosk, office or visitor center in a park environment;</w:t>
      </w:r>
    </w:p>
    <w:p w14:paraId="66445903" w14:textId="77777777" w:rsidR="00A8133E" w:rsidRPr="00A8133E" w:rsidRDefault="00A8133E" w:rsidP="00A8133E">
      <w:pPr>
        <w:numPr>
          <w:ilvl w:val="0"/>
          <w:numId w:val="2"/>
        </w:numPr>
        <w:tabs>
          <w:tab w:val="clear" w:pos="360"/>
          <w:tab w:val="num" w:pos="1080"/>
        </w:tabs>
        <w:ind w:left="1080" w:hanging="360"/>
        <w:rPr>
          <w:rFonts w:ascii="Cambria" w:hAnsi="Cambria"/>
          <w:sz w:val="22"/>
          <w:szCs w:val="22"/>
        </w:rPr>
      </w:pPr>
      <w:r w:rsidRPr="00A8133E">
        <w:rPr>
          <w:rFonts w:ascii="Cambria" w:hAnsi="Cambria"/>
          <w:sz w:val="22"/>
          <w:szCs w:val="22"/>
        </w:rPr>
        <w:t>Some of the time performing job duties is spent indoors, on a computer;</w:t>
      </w:r>
    </w:p>
    <w:p w14:paraId="6717AE24" w14:textId="77777777" w:rsidR="00A8133E" w:rsidRPr="00A8133E" w:rsidRDefault="00A8133E" w:rsidP="00A8133E">
      <w:pPr>
        <w:numPr>
          <w:ilvl w:val="0"/>
          <w:numId w:val="2"/>
        </w:numPr>
        <w:tabs>
          <w:tab w:val="clear" w:pos="360"/>
          <w:tab w:val="num" w:pos="1080"/>
        </w:tabs>
        <w:ind w:left="1080" w:hanging="360"/>
        <w:rPr>
          <w:rFonts w:ascii="Cambria" w:hAnsi="Cambria"/>
          <w:sz w:val="22"/>
          <w:szCs w:val="22"/>
        </w:rPr>
      </w:pPr>
      <w:r w:rsidRPr="00A8133E">
        <w:rPr>
          <w:rFonts w:ascii="Cambria" w:hAnsi="Cambria"/>
          <w:sz w:val="22"/>
          <w:szCs w:val="22"/>
        </w:rPr>
        <w:t xml:space="preserve">Noise level in the work environment is usually moderate; </w:t>
      </w:r>
    </w:p>
    <w:p w14:paraId="1280840E" w14:textId="77777777" w:rsidR="00A8133E" w:rsidRPr="00A8133E" w:rsidRDefault="00A8133E" w:rsidP="00A8133E">
      <w:pPr>
        <w:numPr>
          <w:ilvl w:val="0"/>
          <w:numId w:val="2"/>
        </w:numPr>
        <w:tabs>
          <w:tab w:val="clear" w:pos="360"/>
          <w:tab w:val="num" w:pos="1080"/>
        </w:tabs>
        <w:ind w:left="1080" w:hanging="360"/>
        <w:rPr>
          <w:rFonts w:ascii="Cambria" w:hAnsi="Cambria"/>
          <w:sz w:val="22"/>
          <w:szCs w:val="22"/>
        </w:rPr>
      </w:pPr>
      <w:r w:rsidRPr="00A8133E">
        <w:rPr>
          <w:rFonts w:ascii="Cambria" w:hAnsi="Cambria"/>
          <w:sz w:val="22"/>
          <w:szCs w:val="22"/>
        </w:rPr>
        <w:t>The temperature of the work environment is usually moderate.</w:t>
      </w:r>
    </w:p>
    <w:p w14:paraId="43E30F6B" w14:textId="77777777" w:rsidR="00980653" w:rsidRPr="006E5A57" w:rsidRDefault="00980653" w:rsidP="00980653">
      <w:pPr>
        <w:spacing w:after="60"/>
        <w:ind w:left="360"/>
        <w:rPr>
          <w:rFonts w:ascii="Cambria" w:hAnsi="Cambria"/>
          <w:sz w:val="22"/>
          <w:szCs w:val="22"/>
        </w:rPr>
      </w:pPr>
    </w:p>
    <w:p w14:paraId="78D34932" w14:textId="77777777" w:rsidR="006E5A57" w:rsidRDefault="00980653" w:rsidP="006E5A57">
      <w:pPr>
        <w:spacing w:after="60"/>
        <w:rPr>
          <w:rFonts w:ascii="Cambria" w:hAnsi="Cambria"/>
          <w:b/>
          <w:sz w:val="22"/>
          <w:szCs w:val="22"/>
        </w:rPr>
      </w:pPr>
      <w:r w:rsidRPr="006E5A57">
        <w:rPr>
          <w:rFonts w:ascii="Cambria" w:hAnsi="Cambria"/>
          <w:b/>
          <w:sz w:val="22"/>
          <w:szCs w:val="22"/>
        </w:rPr>
        <w:t xml:space="preserve">PHYSICAL DEMANDS: </w:t>
      </w:r>
    </w:p>
    <w:p w14:paraId="73FFED07" w14:textId="77777777" w:rsidR="00A8133E" w:rsidRPr="00A8133E" w:rsidRDefault="00A8133E" w:rsidP="00A8133E">
      <w:pPr>
        <w:tabs>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Cambria" w:hAnsi="Cambria"/>
          <w:sz w:val="22"/>
          <w:szCs w:val="22"/>
        </w:rPr>
      </w:pPr>
      <w:r>
        <w:rPr>
          <w:rFonts w:ascii="Arial" w:hAnsi="Arial"/>
          <w:sz w:val="20"/>
        </w:rPr>
        <w:tab/>
      </w:r>
      <w:r w:rsidRPr="00A8133E">
        <w:rPr>
          <w:rFonts w:ascii="Cambria" w:hAnsi="Cambria"/>
          <w:sz w:val="22"/>
          <w:szCs w:val="22"/>
        </w:rPr>
        <w:t>The job may require some or all of the following abilities:</w:t>
      </w:r>
    </w:p>
    <w:p w14:paraId="3C3511D1" w14:textId="77777777" w:rsidR="00A8133E" w:rsidRPr="00A8133E" w:rsidRDefault="00A8133E" w:rsidP="00A8133E">
      <w:pPr>
        <w:numPr>
          <w:ilvl w:val="0"/>
          <w:numId w:val="3"/>
        </w:numPr>
        <w:tabs>
          <w:tab w:val="clear" w:pos="360"/>
          <w:tab w:val="num" w:pos="1080"/>
        </w:tabs>
        <w:ind w:left="1080" w:hanging="360"/>
        <w:rPr>
          <w:rFonts w:ascii="Cambria" w:hAnsi="Cambria"/>
          <w:b/>
          <w:sz w:val="22"/>
          <w:szCs w:val="22"/>
        </w:rPr>
      </w:pPr>
      <w:r w:rsidRPr="00A8133E">
        <w:rPr>
          <w:rFonts w:ascii="Cambria" w:hAnsi="Cambria"/>
          <w:sz w:val="22"/>
          <w:szCs w:val="22"/>
        </w:rPr>
        <w:t>Bend, twist, push, pull, climb, squat, crawl, reach, and kneel;</w:t>
      </w:r>
    </w:p>
    <w:p w14:paraId="5AF94488" w14:textId="77777777" w:rsidR="00A8133E" w:rsidRPr="00A8133E" w:rsidRDefault="00A8133E" w:rsidP="00A8133E">
      <w:pPr>
        <w:numPr>
          <w:ilvl w:val="0"/>
          <w:numId w:val="3"/>
        </w:numPr>
        <w:tabs>
          <w:tab w:val="clear" w:pos="360"/>
          <w:tab w:val="num" w:pos="1080"/>
        </w:tabs>
        <w:ind w:left="1080" w:hanging="360"/>
        <w:rPr>
          <w:rFonts w:ascii="Cambria" w:hAnsi="Cambria"/>
          <w:b/>
          <w:sz w:val="22"/>
          <w:szCs w:val="22"/>
        </w:rPr>
      </w:pPr>
      <w:r w:rsidRPr="00A8133E">
        <w:rPr>
          <w:rFonts w:ascii="Cambria" w:hAnsi="Cambria"/>
          <w:sz w:val="22"/>
          <w:szCs w:val="22"/>
        </w:rPr>
        <w:t>Sit, climb or balance; stand and walk; grasp with hands and fingers; and lift up to 25 lbs.;</w:t>
      </w:r>
    </w:p>
    <w:p w14:paraId="27C70BCB" w14:textId="77777777" w:rsidR="00A8133E" w:rsidRPr="00A8133E" w:rsidRDefault="00A8133E" w:rsidP="00A8133E">
      <w:pPr>
        <w:numPr>
          <w:ilvl w:val="0"/>
          <w:numId w:val="3"/>
        </w:numPr>
        <w:tabs>
          <w:tab w:val="clear" w:pos="360"/>
          <w:tab w:val="num" w:pos="1080"/>
        </w:tabs>
        <w:ind w:left="1080" w:hanging="360"/>
        <w:rPr>
          <w:rFonts w:ascii="Cambria" w:hAnsi="Cambria"/>
          <w:b/>
          <w:sz w:val="22"/>
          <w:szCs w:val="22"/>
        </w:rPr>
      </w:pPr>
      <w:r w:rsidRPr="00A8133E">
        <w:rPr>
          <w:rFonts w:ascii="Cambria" w:hAnsi="Cambria"/>
          <w:sz w:val="22"/>
          <w:szCs w:val="22"/>
        </w:rPr>
        <w:t>Use hands to finger, handle or feel objects, tools, or controls.</w:t>
      </w:r>
    </w:p>
    <w:p w14:paraId="129D11A3" w14:textId="77777777" w:rsidR="009760DD" w:rsidRPr="009760DD" w:rsidRDefault="009760DD" w:rsidP="009760DD">
      <w:pPr>
        <w:spacing w:after="60"/>
        <w:rPr>
          <w:rFonts w:ascii="Arial" w:hAnsi="Arial"/>
          <w:sz w:val="2"/>
        </w:rPr>
      </w:pPr>
    </w:p>
    <w:p w14:paraId="4CE5D415" w14:textId="77777777" w:rsidR="006B7A7A" w:rsidRPr="006E5A57" w:rsidRDefault="006B7A7A" w:rsidP="00A17539">
      <w:pPr>
        <w:spacing w:after="60"/>
        <w:rPr>
          <w:rFonts w:ascii="Cambria" w:hAnsi="Cambria"/>
          <w:b/>
          <w:sz w:val="22"/>
          <w:szCs w:val="22"/>
        </w:rPr>
      </w:pPr>
    </w:p>
    <w:p w14:paraId="280613F4" w14:textId="77777777" w:rsidR="00980653" w:rsidRPr="006E5A57" w:rsidRDefault="00980653" w:rsidP="00A17539">
      <w:pPr>
        <w:spacing w:after="60"/>
        <w:rPr>
          <w:rFonts w:ascii="Cambria" w:hAnsi="Cambria"/>
          <w:b/>
          <w:sz w:val="22"/>
          <w:szCs w:val="22"/>
        </w:rPr>
      </w:pPr>
      <w:r w:rsidRPr="006E5A57">
        <w:rPr>
          <w:rFonts w:ascii="Cambria" w:hAnsi="Cambria"/>
          <w:b/>
          <w:sz w:val="22"/>
          <w:szCs w:val="22"/>
        </w:rPr>
        <w:t xml:space="preserve">MACHINES, TOOL AND EQUIPMENT: </w:t>
      </w:r>
    </w:p>
    <w:p w14:paraId="779CA996" w14:textId="77777777" w:rsidR="00A8133E" w:rsidRPr="003B1C02" w:rsidRDefault="00A8133E" w:rsidP="003B1C02">
      <w:pPr>
        <w:rPr>
          <w:rFonts w:ascii="Cambria" w:hAnsi="Cambria"/>
          <w:b/>
          <w:sz w:val="22"/>
          <w:szCs w:val="22"/>
        </w:rPr>
      </w:pPr>
      <w:r w:rsidRPr="003B1C02">
        <w:rPr>
          <w:rFonts w:ascii="Cambria" w:hAnsi="Cambria"/>
          <w:sz w:val="22"/>
          <w:szCs w:val="22"/>
        </w:rPr>
        <w:t>Automobile, copier, fax, computer, tablet, receipt printer, scanner, cash register and 10-key calculator, writing instruments and telephone.</w:t>
      </w:r>
    </w:p>
    <w:p w14:paraId="3A4F4595" w14:textId="77777777" w:rsidR="0002197C" w:rsidRPr="006E5A57" w:rsidRDefault="0002197C" w:rsidP="006B7A7A">
      <w:pPr>
        <w:spacing w:after="60"/>
        <w:rPr>
          <w:rFonts w:ascii="Cambria" w:hAnsi="Cambria"/>
          <w:b/>
          <w:sz w:val="22"/>
          <w:szCs w:val="22"/>
        </w:rPr>
      </w:pPr>
    </w:p>
    <w:p w14:paraId="227DF98E" w14:textId="77777777" w:rsidR="006B7A7A" w:rsidRPr="006E5A57" w:rsidRDefault="00980653" w:rsidP="006B7A7A">
      <w:pPr>
        <w:spacing w:after="60"/>
        <w:rPr>
          <w:rFonts w:ascii="Cambria" w:hAnsi="Cambria"/>
          <w:sz w:val="22"/>
          <w:szCs w:val="22"/>
        </w:rPr>
      </w:pPr>
      <w:r w:rsidRPr="006E5A57">
        <w:rPr>
          <w:rFonts w:ascii="Cambria" w:hAnsi="Cambria"/>
          <w:b/>
          <w:sz w:val="22"/>
          <w:szCs w:val="22"/>
        </w:rPr>
        <w:t>TRAVE</w:t>
      </w:r>
      <w:r w:rsidR="006B7A7A" w:rsidRPr="006E5A57">
        <w:rPr>
          <w:rFonts w:ascii="Cambria" w:hAnsi="Cambria"/>
          <w:b/>
          <w:sz w:val="22"/>
          <w:szCs w:val="22"/>
        </w:rPr>
        <w:t xml:space="preserve">L: </w:t>
      </w:r>
      <w:r w:rsidRPr="006E5A57">
        <w:rPr>
          <w:rFonts w:ascii="Cambria" w:hAnsi="Cambria"/>
          <w:sz w:val="22"/>
          <w:szCs w:val="22"/>
        </w:rPr>
        <w:t xml:space="preserve"> </w:t>
      </w:r>
    </w:p>
    <w:p w14:paraId="55DB80D8" w14:textId="77777777" w:rsidR="0019770B" w:rsidRPr="003B1C02" w:rsidRDefault="00980653" w:rsidP="006B7A7A">
      <w:pPr>
        <w:pStyle w:val="ListParagraph"/>
        <w:numPr>
          <w:ilvl w:val="0"/>
          <w:numId w:val="13"/>
        </w:numPr>
        <w:spacing w:after="60"/>
        <w:rPr>
          <w:rFonts w:ascii="Cambria" w:hAnsi="Cambria"/>
          <w:sz w:val="22"/>
          <w:szCs w:val="22"/>
        </w:rPr>
      </w:pPr>
      <w:r w:rsidRPr="003B1C02">
        <w:rPr>
          <w:rFonts w:ascii="Cambria" w:hAnsi="Cambria"/>
          <w:sz w:val="22"/>
          <w:szCs w:val="22"/>
        </w:rPr>
        <w:t>This job requires regular routine travel.</w:t>
      </w:r>
    </w:p>
    <w:p w14:paraId="52C02020" w14:textId="77777777" w:rsidR="0002197C" w:rsidRDefault="0002197C" w:rsidP="000A12C9">
      <w:pPr>
        <w:outlineLvl w:val="0"/>
        <w:rPr>
          <w:rFonts w:ascii="Cambria" w:hAnsi="Cambria" w:cs="Arial"/>
          <w:b/>
          <w:color w:val="000000"/>
          <w:sz w:val="22"/>
          <w:szCs w:val="22"/>
        </w:rPr>
      </w:pPr>
    </w:p>
    <w:p w14:paraId="6FF24DBE" w14:textId="77777777" w:rsidR="00C027BC" w:rsidRDefault="00C027BC" w:rsidP="000A12C9">
      <w:pPr>
        <w:outlineLvl w:val="0"/>
        <w:rPr>
          <w:rFonts w:ascii="Cambria" w:hAnsi="Cambria" w:cs="Arial"/>
          <w:b/>
          <w:color w:val="000000"/>
          <w:sz w:val="22"/>
          <w:szCs w:val="22"/>
        </w:rPr>
      </w:pPr>
    </w:p>
    <w:p w14:paraId="58377AA7" w14:textId="77777777" w:rsidR="00C027BC" w:rsidRDefault="00C027BC" w:rsidP="000A12C9">
      <w:pPr>
        <w:outlineLvl w:val="0"/>
        <w:rPr>
          <w:rFonts w:ascii="Cambria" w:hAnsi="Cambria" w:cs="Arial"/>
          <w:b/>
          <w:color w:val="000000"/>
          <w:sz w:val="22"/>
          <w:szCs w:val="22"/>
        </w:rPr>
      </w:pPr>
    </w:p>
    <w:p w14:paraId="56788EC0" w14:textId="77777777" w:rsidR="00C027BC" w:rsidRDefault="00C027BC" w:rsidP="000A12C9">
      <w:pPr>
        <w:outlineLvl w:val="0"/>
        <w:rPr>
          <w:rFonts w:ascii="Cambria" w:hAnsi="Cambria" w:cs="Arial"/>
          <w:b/>
          <w:color w:val="000000"/>
          <w:sz w:val="22"/>
          <w:szCs w:val="22"/>
        </w:rPr>
      </w:pPr>
    </w:p>
    <w:p w14:paraId="214E67D0" w14:textId="77777777" w:rsidR="0082586A" w:rsidRDefault="0082586A" w:rsidP="000A12C9">
      <w:pPr>
        <w:outlineLvl w:val="0"/>
        <w:rPr>
          <w:rFonts w:ascii="Cambria" w:hAnsi="Cambria" w:cs="Arial"/>
          <w:b/>
          <w:color w:val="000000"/>
          <w:sz w:val="22"/>
          <w:szCs w:val="22"/>
        </w:rPr>
      </w:pPr>
    </w:p>
    <w:p w14:paraId="5F0E2F2A" w14:textId="77777777" w:rsidR="0082586A" w:rsidRDefault="0082586A" w:rsidP="000A12C9">
      <w:pPr>
        <w:outlineLvl w:val="0"/>
        <w:rPr>
          <w:rFonts w:ascii="Cambria" w:hAnsi="Cambria" w:cs="Arial"/>
          <w:b/>
          <w:color w:val="000000"/>
          <w:sz w:val="22"/>
          <w:szCs w:val="22"/>
        </w:rPr>
      </w:pPr>
    </w:p>
    <w:p w14:paraId="77838448" w14:textId="77777777" w:rsidR="0082586A" w:rsidRDefault="0082586A" w:rsidP="000A12C9">
      <w:pPr>
        <w:outlineLvl w:val="0"/>
        <w:rPr>
          <w:rFonts w:ascii="Cambria" w:hAnsi="Cambria" w:cs="Arial"/>
          <w:b/>
          <w:color w:val="000000"/>
          <w:sz w:val="22"/>
          <w:szCs w:val="22"/>
        </w:rPr>
      </w:pPr>
    </w:p>
    <w:p w14:paraId="2A6800F2" w14:textId="3E344D3A" w:rsidR="000A12C9" w:rsidRPr="006E5A57" w:rsidRDefault="000A12C9" w:rsidP="000A12C9">
      <w:pPr>
        <w:outlineLvl w:val="0"/>
        <w:rPr>
          <w:rFonts w:ascii="Cambria" w:hAnsi="Cambria" w:cs="Arial"/>
          <w:color w:val="000000"/>
          <w:sz w:val="22"/>
          <w:szCs w:val="22"/>
        </w:rPr>
      </w:pPr>
      <w:r w:rsidRPr="006E5A57">
        <w:rPr>
          <w:rFonts w:ascii="Cambria" w:hAnsi="Cambria" w:cs="Arial"/>
          <w:b/>
          <w:color w:val="000000"/>
          <w:sz w:val="22"/>
          <w:szCs w:val="22"/>
        </w:rPr>
        <w:t>Equal Opportunity Employer</w:t>
      </w:r>
      <w:r w:rsidR="0002197C">
        <w:rPr>
          <w:rFonts w:ascii="Cambria" w:hAnsi="Cambria" w:cs="Arial"/>
          <w:b/>
          <w:color w:val="000000"/>
          <w:sz w:val="22"/>
          <w:szCs w:val="22"/>
        </w:rPr>
        <w:t>:</w:t>
      </w:r>
    </w:p>
    <w:p w14:paraId="72F91954" w14:textId="77777777" w:rsidR="000A12C9" w:rsidRPr="006E5A57" w:rsidRDefault="000A12C9" w:rsidP="000A12C9">
      <w:pPr>
        <w:rPr>
          <w:rFonts w:ascii="Cambria" w:hAnsi="Cambria" w:cs="Arial"/>
          <w:sz w:val="22"/>
          <w:szCs w:val="22"/>
          <w:shd w:val="clear" w:color="auto" w:fill="FFFFFF"/>
        </w:rPr>
      </w:pPr>
      <w:r w:rsidRPr="006E5A57">
        <w:rPr>
          <w:rFonts w:ascii="Cambria" w:hAnsi="Cambria" w:cs="Arial"/>
          <w:color w:val="222222"/>
          <w:sz w:val="22"/>
          <w:szCs w:val="22"/>
          <w:shd w:val="clear" w:color="auto" w:fill="FFFFFF"/>
        </w:rPr>
        <w:t xml:space="preserve">In order to provide equal employment and advancement opportunities to all individuals, employment decisions at Friends of Santa Cruz State Parks (Friends) will be based on merit, qualifications, and abilities. Friends does not discriminate in employment opportunities or practices on the basis of race, color, religion, sex (including breastfeeding and conditions related to breastfeeding), gender (including gender identity and gender expression), national origin, ancestry, age, mental or physical disability, medical condition, genetic characteristics and information, marital status, registered domestic partner status, military and veteran status, sexual orientation or any other characteristic protected by law. </w:t>
      </w:r>
      <w:r w:rsidRPr="006E5A57">
        <w:rPr>
          <w:rFonts w:ascii="Cambria" w:hAnsi="Cambria" w:cs="Arial"/>
          <w:sz w:val="22"/>
          <w:szCs w:val="22"/>
          <w:shd w:val="clear" w:color="auto" w:fill="FFFFFF"/>
        </w:rPr>
        <w:t>In addition, in accordance with California law, Friends does not discriminate on the basis of the following categories: possessing a California driver’s license issued to an undocumented person; a lawful change of name, Social Security Number or federal employment authorization document; or receipt of public assistance in the form of Medi-Cal coverage.</w:t>
      </w:r>
    </w:p>
    <w:p w14:paraId="594DAE6A" w14:textId="77777777" w:rsidR="006E5A57" w:rsidRPr="006E5A57" w:rsidRDefault="006E5A57" w:rsidP="000A12C9">
      <w:pPr>
        <w:rPr>
          <w:rFonts w:ascii="Cambria" w:hAnsi="Cambria" w:cs="Arial"/>
          <w:sz w:val="22"/>
          <w:szCs w:val="22"/>
        </w:rPr>
      </w:pPr>
    </w:p>
    <w:p w14:paraId="50830762" w14:textId="77777777" w:rsidR="006E5A57" w:rsidRPr="006E5A57" w:rsidRDefault="006E5A57" w:rsidP="006E5A57">
      <w:pPr>
        <w:autoSpaceDE w:val="0"/>
        <w:autoSpaceDN w:val="0"/>
        <w:adjustRightInd w:val="0"/>
        <w:rPr>
          <w:rFonts w:ascii="Cambria" w:hAnsi="Cambria"/>
          <w:b/>
          <w:color w:val="000000"/>
          <w:sz w:val="22"/>
          <w:szCs w:val="22"/>
        </w:rPr>
      </w:pPr>
    </w:p>
    <w:p w14:paraId="4DBF2167" w14:textId="77777777" w:rsidR="006E5A57" w:rsidRPr="006E5A57" w:rsidRDefault="006E5A57" w:rsidP="006E5A57">
      <w:pPr>
        <w:autoSpaceDE w:val="0"/>
        <w:autoSpaceDN w:val="0"/>
        <w:adjustRightInd w:val="0"/>
        <w:outlineLvl w:val="0"/>
        <w:rPr>
          <w:rFonts w:ascii="Cambria" w:hAnsi="Cambria"/>
          <w:color w:val="000000"/>
          <w:sz w:val="22"/>
          <w:szCs w:val="22"/>
        </w:rPr>
      </w:pPr>
      <w:r w:rsidRPr="006E5A57">
        <w:rPr>
          <w:rFonts w:ascii="Cambria" w:hAnsi="Cambria"/>
          <w:b/>
          <w:color w:val="000000"/>
          <w:sz w:val="22"/>
          <w:szCs w:val="22"/>
        </w:rPr>
        <w:t>Deadline to apply</w:t>
      </w:r>
      <w:r w:rsidRPr="006E5A57">
        <w:rPr>
          <w:rFonts w:ascii="Cambria" w:hAnsi="Cambria"/>
          <w:color w:val="000000"/>
          <w:sz w:val="22"/>
          <w:szCs w:val="22"/>
        </w:rPr>
        <w:t xml:space="preserve"> </w:t>
      </w:r>
    </w:p>
    <w:p w14:paraId="38714E5A" w14:textId="77777777" w:rsidR="006E5A57" w:rsidRPr="006E5A57" w:rsidRDefault="006E5A57" w:rsidP="006E5A57">
      <w:pPr>
        <w:autoSpaceDE w:val="0"/>
        <w:autoSpaceDN w:val="0"/>
        <w:adjustRightInd w:val="0"/>
        <w:outlineLvl w:val="0"/>
        <w:rPr>
          <w:rFonts w:ascii="Cambria" w:hAnsi="Cambria" w:cs="Arial"/>
          <w:b/>
          <w:i/>
          <w:color w:val="000000"/>
          <w:sz w:val="22"/>
          <w:szCs w:val="22"/>
        </w:rPr>
      </w:pPr>
      <w:r w:rsidRPr="006E5A57">
        <w:rPr>
          <w:rFonts w:ascii="Cambria" w:hAnsi="Cambria" w:cs="Arial"/>
          <w:color w:val="000000"/>
          <w:sz w:val="22"/>
          <w:szCs w:val="22"/>
        </w:rPr>
        <w:t>Open until filled.</w:t>
      </w:r>
    </w:p>
    <w:p w14:paraId="6DD795AE" w14:textId="77777777" w:rsidR="006E5A57" w:rsidRPr="006E5A57" w:rsidRDefault="006E5A57" w:rsidP="006E5A57">
      <w:pPr>
        <w:autoSpaceDE w:val="0"/>
        <w:autoSpaceDN w:val="0"/>
        <w:adjustRightInd w:val="0"/>
        <w:rPr>
          <w:rFonts w:ascii="Cambria" w:hAnsi="Cambria"/>
          <w:b/>
          <w:color w:val="000000"/>
          <w:sz w:val="22"/>
          <w:szCs w:val="22"/>
        </w:rPr>
      </w:pPr>
    </w:p>
    <w:p w14:paraId="02961CE4" w14:textId="77777777" w:rsidR="006E5A57" w:rsidRPr="006E5A57" w:rsidRDefault="006E5A57" w:rsidP="006E5A57">
      <w:pPr>
        <w:autoSpaceDE w:val="0"/>
        <w:autoSpaceDN w:val="0"/>
        <w:adjustRightInd w:val="0"/>
        <w:rPr>
          <w:rFonts w:ascii="Cambria" w:hAnsi="Cambria"/>
          <w:color w:val="000000"/>
          <w:sz w:val="22"/>
          <w:szCs w:val="22"/>
        </w:rPr>
      </w:pPr>
      <w:r w:rsidRPr="006E5A57">
        <w:rPr>
          <w:rFonts w:ascii="Cambria" w:hAnsi="Cambria"/>
          <w:b/>
          <w:color w:val="000000"/>
          <w:sz w:val="22"/>
          <w:szCs w:val="22"/>
        </w:rPr>
        <w:t>How to apply</w:t>
      </w:r>
      <w:r w:rsidRPr="006E5A57">
        <w:rPr>
          <w:rFonts w:ascii="Cambria" w:hAnsi="Cambria"/>
          <w:color w:val="000000"/>
          <w:sz w:val="22"/>
          <w:szCs w:val="22"/>
        </w:rPr>
        <w:t xml:space="preserve"> </w:t>
      </w:r>
    </w:p>
    <w:p w14:paraId="53DF00DD" w14:textId="3EB2FEBB" w:rsidR="006E5A57" w:rsidRPr="006E5A57" w:rsidRDefault="006E5A57" w:rsidP="006E5A57">
      <w:pPr>
        <w:autoSpaceDE w:val="0"/>
        <w:autoSpaceDN w:val="0"/>
        <w:adjustRightInd w:val="0"/>
        <w:rPr>
          <w:rFonts w:ascii="Cambria" w:hAnsi="Cambria"/>
          <w:color w:val="000000"/>
          <w:sz w:val="22"/>
          <w:szCs w:val="22"/>
        </w:rPr>
      </w:pPr>
      <w:r w:rsidRPr="006E5A57">
        <w:rPr>
          <w:rFonts w:ascii="Cambria" w:hAnsi="Cambria"/>
          <w:color w:val="000000"/>
          <w:sz w:val="22"/>
          <w:szCs w:val="22"/>
        </w:rPr>
        <w:t xml:space="preserve">Send cover letter and resume to: </w:t>
      </w:r>
      <w:hyperlink r:id="rId6" w:history="1">
        <w:r w:rsidR="00BF0736" w:rsidRPr="00B16B3D">
          <w:rPr>
            <w:rStyle w:val="Hyperlink"/>
            <w:rFonts w:ascii="Cambria" w:hAnsi="Cambria"/>
            <w:sz w:val="22"/>
            <w:szCs w:val="22"/>
          </w:rPr>
          <w:t>jobs@thatsmypark.org</w:t>
        </w:r>
      </w:hyperlink>
      <w:r w:rsidRPr="006E5A57">
        <w:rPr>
          <w:rFonts w:ascii="Cambria" w:hAnsi="Cambria"/>
          <w:color w:val="000000"/>
          <w:sz w:val="22"/>
          <w:szCs w:val="22"/>
        </w:rPr>
        <w:t xml:space="preserve"> or </w:t>
      </w:r>
    </w:p>
    <w:p w14:paraId="2D30F44F" w14:textId="77777777" w:rsidR="006E5A57" w:rsidRPr="006E5A57" w:rsidRDefault="006E5A57" w:rsidP="006E5A57">
      <w:pPr>
        <w:autoSpaceDE w:val="0"/>
        <w:autoSpaceDN w:val="0"/>
        <w:adjustRightInd w:val="0"/>
        <w:ind w:left="720"/>
        <w:rPr>
          <w:rFonts w:ascii="Cambria" w:hAnsi="Cambria"/>
          <w:color w:val="000000"/>
          <w:sz w:val="22"/>
          <w:szCs w:val="22"/>
        </w:rPr>
      </w:pPr>
      <w:r w:rsidRPr="006E5A57">
        <w:rPr>
          <w:rFonts w:ascii="Cambria" w:hAnsi="Cambria"/>
          <w:color w:val="000000"/>
          <w:sz w:val="22"/>
          <w:szCs w:val="22"/>
        </w:rPr>
        <w:t>Friends of Santa Cruz State Parks</w:t>
      </w:r>
    </w:p>
    <w:p w14:paraId="4A1932E5" w14:textId="09B8CA1A" w:rsidR="006E5A57" w:rsidRPr="00391698" w:rsidRDefault="00587FD9" w:rsidP="006E5A57">
      <w:pPr>
        <w:autoSpaceDE w:val="0"/>
        <w:autoSpaceDN w:val="0"/>
        <w:adjustRightInd w:val="0"/>
        <w:ind w:left="720"/>
        <w:rPr>
          <w:rFonts w:ascii="Cambria" w:hAnsi="Cambria"/>
          <w:color w:val="000000"/>
          <w:sz w:val="22"/>
          <w:szCs w:val="22"/>
          <w:lang w:val="fr-FR"/>
        </w:rPr>
      </w:pPr>
      <w:r w:rsidRPr="00391698">
        <w:rPr>
          <w:rFonts w:ascii="Cambria" w:hAnsi="Cambria"/>
          <w:color w:val="000000"/>
          <w:sz w:val="22"/>
          <w:szCs w:val="22"/>
          <w:lang w:val="fr-FR"/>
        </w:rPr>
        <w:t>Attention :</w:t>
      </w:r>
      <w:r w:rsidR="006E5A57" w:rsidRPr="00391698">
        <w:rPr>
          <w:rFonts w:ascii="Cambria" w:hAnsi="Cambria"/>
          <w:color w:val="000000"/>
          <w:sz w:val="22"/>
          <w:szCs w:val="22"/>
          <w:lang w:val="fr-FR"/>
        </w:rPr>
        <w:t xml:space="preserve"> </w:t>
      </w:r>
      <w:r w:rsidR="00C027BC" w:rsidRPr="00391698">
        <w:rPr>
          <w:rFonts w:ascii="Cambria" w:hAnsi="Cambria"/>
          <w:color w:val="000000"/>
          <w:sz w:val="22"/>
          <w:szCs w:val="22"/>
          <w:lang w:val="fr-FR"/>
        </w:rPr>
        <w:t xml:space="preserve">Human </w:t>
      </w:r>
      <w:r w:rsidR="0028538A" w:rsidRPr="00391698">
        <w:rPr>
          <w:rFonts w:ascii="Cambria" w:hAnsi="Cambria"/>
          <w:color w:val="000000"/>
          <w:sz w:val="22"/>
          <w:szCs w:val="22"/>
          <w:lang w:val="fr-FR"/>
        </w:rPr>
        <w:t>Resource</w:t>
      </w:r>
      <w:r>
        <w:rPr>
          <w:rFonts w:ascii="Cambria" w:hAnsi="Cambria"/>
          <w:color w:val="000000"/>
          <w:sz w:val="22"/>
          <w:szCs w:val="22"/>
          <w:lang w:val="fr-FR"/>
        </w:rPr>
        <w:t>s</w:t>
      </w:r>
    </w:p>
    <w:p w14:paraId="43C25DDF" w14:textId="77777777" w:rsidR="006E5A57" w:rsidRPr="00391698" w:rsidRDefault="006E5A57" w:rsidP="006E5A57">
      <w:pPr>
        <w:autoSpaceDE w:val="0"/>
        <w:autoSpaceDN w:val="0"/>
        <w:adjustRightInd w:val="0"/>
        <w:ind w:left="720"/>
        <w:rPr>
          <w:rFonts w:ascii="Cambria" w:hAnsi="Cambria"/>
          <w:color w:val="000000"/>
          <w:sz w:val="22"/>
          <w:szCs w:val="22"/>
          <w:lang w:val="fr-FR"/>
        </w:rPr>
      </w:pPr>
      <w:r w:rsidRPr="00391698">
        <w:rPr>
          <w:rFonts w:ascii="Cambria" w:hAnsi="Cambria"/>
          <w:color w:val="000000"/>
          <w:sz w:val="22"/>
          <w:szCs w:val="22"/>
          <w:lang w:val="fr-FR"/>
        </w:rPr>
        <w:t>1543 Pacific Avenue, Suite 206</w:t>
      </w:r>
    </w:p>
    <w:p w14:paraId="12981652" w14:textId="77777777" w:rsidR="006E5A57" w:rsidRPr="00391698" w:rsidRDefault="006E5A57" w:rsidP="006E5A57">
      <w:pPr>
        <w:autoSpaceDE w:val="0"/>
        <w:autoSpaceDN w:val="0"/>
        <w:adjustRightInd w:val="0"/>
        <w:ind w:left="720"/>
        <w:rPr>
          <w:rFonts w:ascii="Cambria" w:hAnsi="Cambria"/>
          <w:color w:val="000000"/>
          <w:sz w:val="22"/>
          <w:szCs w:val="22"/>
          <w:lang w:val="fr-FR"/>
        </w:rPr>
      </w:pPr>
      <w:r w:rsidRPr="00391698">
        <w:rPr>
          <w:rFonts w:ascii="Cambria" w:hAnsi="Cambria"/>
          <w:color w:val="000000"/>
          <w:sz w:val="22"/>
          <w:szCs w:val="22"/>
          <w:lang w:val="fr-FR"/>
        </w:rPr>
        <w:t>Santa Cruz, CA 95060</w:t>
      </w:r>
    </w:p>
    <w:p w14:paraId="6F9D0740" w14:textId="77777777" w:rsidR="006E5A57" w:rsidRPr="00391698" w:rsidRDefault="006E5A57" w:rsidP="000A12C9">
      <w:pPr>
        <w:rPr>
          <w:rFonts w:ascii="Cambria" w:hAnsi="Cambria" w:cs="Arial"/>
          <w:sz w:val="22"/>
          <w:szCs w:val="22"/>
          <w:lang w:val="fr-FR"/>
        </w:rPr>
      </w:pPr>
    </w:p>
    <w:p w14:paraId="542C1BE7" w14:textId="77777777" w:rsidR="006C5801" w:rsidRPr="006E5A57" w:rsidRDefault="006C5801" w:rsidP="00A17539">
      <w:pPr>
        <w:autoSpaceDE w:val="0"/>
        <w:autoSpaceDN w:val="0"/>
        <w:adjustRightInd w:val="0"/>
        <w:rPr>
          <w:rFonts w:ascii="Cambria" w:hAnsi="Cambria" w:cs="Arial"/>
          <w:color w:val="000000"/>
          <w:sz w:val="22"/>
          <w:szCs w:val="22"/>
        </w:rPr>
      </w:pPr>
      <w:r w:rsidRPr="006E5A57">
        <w:rPr>
          <w:rFonts w:ascii="Cambria" w:hAnsi="Cambria" w:cs="Arial"/>
          <w:color w:val="000000"/>
          <w:sz w:val="22"/>
          <w:szCs w:val="22"/>
        </w:rPr>
        <w:t>We will respond to all applications under active consideration.</w:t>
      </w:r>
    </w:p>
    <w:sectPr w:rsidR="006C5801" w:rsidRPr="006E5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17E"/>
    <w:multiLevelType w:val="hybridMultilevel"/>
    <w:tmpl w:val="F4D8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64338"/>
    <w:multiLevelType w:val="singleLevel"/>
    <w:tmpl w:val="351E3C8E"/>
    <w:lvl w:ilvl="0">
      <w:start w:val="45"/>
      <w:numFmt w:val="bullet"/>
      <w:lvlText w:val=""/>
      <w:lvlJc w:val="left"/>
      <w:pPr>
        <w:tabs>
          <w:tab w:val="num" w:pos="360"/>
        </w:tabs>
        <w:ind w:left="0" w:firstLine="0"/>
      </w:pPr>
      <w:rPr>
        <w:rFonts w:ascii="Symbol" w:hAnsi="Symbol" w:hint="default"/>
        <w:sz w:val="18"/>
      </w:rPr>
    </w:lvl>
  </w:abstractNum>
  <w:abstractNum w:abstractNumId="2" w15:restartNumberingAfterBreak="0">
    <w:nsid w:val="26F37AB6"/>
    <w:multiLevelType w:val="singleLevel"/>
    <w:tmpl w:val="351E3C8E"/>
    <w:lvl w:ilvl="0">
      <w:start w:val="45"/>
      <w:numFmt w:val="bullet"/>
      <w:lvlText w:val=""/>
      <w:lvlJc w:val="left"/>
      <w:pPr>
        <w:tabs>
          <w:tab w:val="num" w:pos="360"/>
        </w:tabs>
        <w:ind w:left="0" w:firstLine="0"/>
      </w:pPr>
      <w:rPr>
        <w:rFonts w:ascii="Symbol" w:hAnsi="Symbol" w:hint="default"/>
        <w:sz w:val="18"/>
      </w:rPr>
    </w:lvl>
  </w:abstractNum>
  <w:abstractNum w:abstractNumId="3" w15:restartNumberingAfterBreak="0">
    <w:nsid w:val="2B8C4AF6"/>
    <w:multiLevelType w:val="hybridMultilevel"/>
    <w:tmpl w:val="2CA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83E58"/>
    <w:multiLevelType w:val="hybridMultilevel"/>
    <w:tmpl w:val="11F0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77534"/>
    <w:multiLevelType w:val="hybridMultilevel"/>
    <w:tmpl w:val="431A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9701D"/>
    <w:multiLevelType w:val="hybridMultilevel"/>
    <w:tmpl w:val="8FD2E972"/>
    <w:lvl w:ilvl="0" w:tplc="351E3C8E">
      <w:start w:val="45"/>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02A18"/>
    <w:multiLevelType w:val="hybridMultilevel"/>
    <w:tmpl w:val="0F00EB60"/>
    <w:lvl w:ilvl="0" w:tplc="8DF0CD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76C79"/>
    <w:multiLevelType w:val="singleLevel"/>
    <w:tmpl w:val="351E3C8E"/>
    <w:lvl w:ilvl="0">
      <w:start w:val="45"/>
      <w:numFmt w:val="bullet"/>
      <w:lvlText w:val=""/>
      <w:lvlJc w:val="left"/>
      <w:pPr>
        <w:tabs>
          <w:tab w:val="num" w:pos="360"/>
        </w:tabs>
        <w:ind w:left="0" w:firstLine="0"/>
      </w:pPr>
      <w:rPr>
        <w:rFonts w:ascii="Symbol" w:hAnsi="Symbol" w:hint="default"/>
        <w:sz w:val="18"/>
      </w:rPr>
    </w:lvl>
  </w:abstractNum>
  <w:abstractNum w:abstractNumId="9" w15:restartNumberingAfterBreak="0">
    <w:nsid w:val="4CDC6837"/>
    <w:multiLevelType w:val="hybridMultilevel"/>
    <w:tmpl w:val="FB1C25DA"/>
    <w:lvl w:ilvl="0" w:tplc="8DF0CD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92F7E"/>
    <w:multiLevelType w:val="hybridMultilevel"/>
    <w:tmpl w:val="443A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90960"/>
    <w:multiLevelType w:val="hybridMultilevel"/>
    <w:tmpl w:val="8FCE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73FCB"/>
    <w:multiLevelType w:val="hybridMultilevel"/>
    <w:tmpl w:val="3474B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D121C"/>
    <w:multiLevelType w:val="hybridMultilevel"/>
    <w:tmpl w:val="DBE44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4A4AEA"/>
    <w:multiLevelType w:val="hybridMultilevel"/>
    <w:tmpl w:val="51B2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B0BC0"/>
    <w:multiLevelType w:val="hybridMultilevel"/>
    <w:tmpl w:val="FB1E58FA"/>
    <w:lvl w:ilvl="0" w:tplc="8DF0CD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865C2"/>
    <w:multiLevelType w:val="hybridMultilevel"/>
    <w:tmpl w:val="38B4D494"/>
    <w:lvl w:ilvl="0" w:tplc="8DF0CD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787525">
    <w:abstractNumId w:val="16"/>
  </w:num>
  <w:num w:numId="2" w16cid:durableId="1652248955">
    <w:abstractNumId w:val="2"/>
  </w:num>
  <w:num w:numId="3" w16cid:durableId="2070299684">
    <w:abstractNumId w:val="8"/>
  </w:num>
  <w:num w:numId="4" w16cid:durableId="348993213">
    <w:abstractNumId w:val="1"/>
  </w:num>
  <w:num w:numId="5" w16cid:durableId="421877305">
    <w:abstractNumId w:val="11"/>
  </w:num>
  <w:num w:numId="6" w16cid:durableId="2053724855">
    <w:abstractNumId w:val="3"/>
  </w:num>
  <w:num w:numId="7" w16cid:durableId="1728911372">
    <w:abstractNumId w:val="14"/>
  </w:num>
  <w:num w:numId="8" w16cid:durableId="787357451">
    <w:abstractNumId w:val="5"/>
  </w:num>
  <w:num w:numId="9" w16cid:durableId="867375972">
    <w:abstractNumId w:val="9"/>
  </w:num>
  <w:num w:numId="10" w16cid:durableId="326396676">
    <w:abstractNumId w:val="6"/>
  </w:num>
  <w:num w:numId="11" w16cid:durableId="1363096140">
    <w:abstractNumId w:val="7"/>
  </w:num>
  <w:num w:numId="12" w16cid:durableId="1398091821">
    <w:abstractNumId w:val="15"/>
  </w:num>
  <w:num w:numId="13" w16cid:durableId="1165784900">
    <w:abstractNumId w:val="13"/>
  </w:num>
  <w:num w:numId="14" w16cid:durableId="566765097">
    <w:abstractNumId w:val="12"/>
  </w:num>
  <w:num w:numId="15" w16cid:durableId="356270707">
    <w:abstractNumId w:val="4"/>
  </w:num>
  <w:num w:numId="16" w16cid:durableId="1091506551">
    <w:abstractNumId w:val="0"/>
  </w:num>
  <w:num w:numId="17" w16cid:durableId="1949700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7D"/>
    <w:rsid w:val="0002197C"/>
    <w:rsid w:val="0005659C"/>
    <w:rsid w:val="00081307"/>
    <w:rsid w:val="000A12C9"/>
    <w:rsid w:val="000A60BA"/>
    <w:rsid w:val="001311D1"/>
    <w:rsid w:val="0019770B"/>
    <w:rsid w:val="00281E0B"/>
    <w:rsid w:val="0028538A"/>
    <w:rsid w:val="002B3AE7"/>
    <w:rsid w:val="002E50C7"/>
    <w:rsid w:val="00355906"/>
    <w:rsid w:val="00391698"/>
    <w:rsid w:val="003B1C02"/>
    <w:rsid w:val="004724CA"/>
    <w:rsid w:val="004A7310"/>
    <w:rsid w:val="004F557D"/>
    <w:rsid w:val="00517B92"/>
    <w:rsid w:val="00581FBB"/>
    <w:rsid w:val="005871CA"/>
    <w:rsid w:val="00587FD9"/>
    <w:rsid w:val="005D7D58"/>
    <w:rsid w:val="006B7A7A"/>
    <w:rsid w:val="006C5801"/>
    <w:rsid w:val="006E5A57"/>
    <w:rsid w:val="006E63B0"/>
    <w:rsid w:val="00732E0B"/>
    <w:rsid w:val="007977FC"/>
    <w:rsid w:val="007A2306"/>
    <w:rsid w:val="007F1A17"/>
    <w:rsid w:val="008170E5"/>
    <w:rsid w:val="008221C8"/>
    <w:rsid w:val="0082586A"/>
    <w:rsid w:val="0083353F"/>
    <w:rsid w:val="008858BF"/>
    <w:rsid w:val="008F4D19"/>
    <w:rsid w:val="008F608A"/>
    <w:rsid w:val="00960097"/>
    <w:rsid w:val="0097065D"/>
    <w:rsid w:val="009760DD"/>
    <w:rsid w:val="00980653"/>
    <w:rsid w:val="0099124E"/>
    <w:rsid w:val="009A0361"/>
    <w:rsid w:val="00A17539"/>
    <w:rsid w:val="00A46254"/>
    <w:rsid w:val="00A53DB7"/>
    <w:rsid w:val="00A8133E"/>
    <w:rsid w:val="00A932DB"/>
    <w:rsid w:val="00AE680E"/>
    <w:rsid w:val="00B148A3"/>
    <w:rsid w:val="00BB1E79"/>
    <w:rsid w:val="00BF0736"/>
    <w:rsid w:val="00C027BC"/>
    <w:rsid w:val="00C32614"/>
    <w:rsid w:val="00C62C50"/>
    <w:rsid w:val="00C66148"/>
    <w:rsid w:val="00C90E6B"/>
    <w:rsid w:val="00D56F86"/>
    <w:rsid w:val="00E42318"/>
    <w:rsid w:val="00E50506"/>
    <w:rsid w:val="00ED22C2"/>
    <w:rsid w:val="00ED36AE"/>
    <w:rsid w:val="00F2669D"/>
    <w:rsid w:val="00F2688A"/>
    <w:rsid w:val="00FD07FC"/>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D655"/>
  <w15:chartTrackingRefBased/>
  <w15:docId w15:val="{E69D1540-C91D-4E51-88EC-13225CD8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7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4F557D"/>
    <w:pPr>
      <w:keepNext/>
      <w:tabs>
        <w:tab w:val="left" w:pos="-792"/>
        <w:tab w:val="left" w:pos="-360"/>
        <w:tab w:val="left" w:pos="360"/>
        <w:tab w:val="left" w:pos="630"/>
        <w:tab w:val="left" w:pos="90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450"/>
      <w:jc w:val="both"/>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57D"/>
    <w:rPr>
      <w:rFonts w:ascii="Arial" w:eastAsia="Times New Roman" w:hAnsi="Arial" w:cs="Times New Roman"/>
      <w:b/>
      <w:snapToGrid w:val="0"/>
      <w:sz w:val="20"/>
      <w:szCs w:val="20"/>
    </w:rPr>
  </w:style>
  <w:style w:type="paragraph" w:customStyle="1" w:styleId="a">
    <w:name w:val="_"/>
    <w:basedOn w:val="Normal"/>
    <w:rsid w:val="004F557D"/>
    <w:pPr>
      <w:ind w:left="720" w:hanging="360"/>
    </w:pPr>
  </w:style>
  <w:style w:type="paragraph" w:styleId="ListParagraph">
    <w:name w:val="List Paragraph"/>
    <w:basedOn w:val="Normal"/>
    <w:uiPriority w:val="72"/>
    <w:qFormat/>
    <w:rsid w:val="004F557D"/>
    <w:pPr>
      <w:widowControl/>
      <w:ind w:left="720"/>
      <w:contextualSpacing/>
    </w:pPr>
    <w:rPr>
      <w:rFonts w:ascii="Times New Roman" w:hAnsi="Times New Roman"/>
      <w:snapToGrid/>
      <w:sz w:val="20"/>
    </w:rPr>
  </w:style>
  <w:style w:type="character" w:styleId="Hyperlink">
    <w:name w:val="Hyperlink"/>
    <w:uiPriority w:val="99"/>
    <w:unhideWhenUsed/>
    <w:rsid w:val="008170E5"/>
    <w:rPr>
      <w:color w:val="0000FF"/>
      <w:u w:val="single"/>
    </w:rPr>
  </w:style>
  <w:style w:type="character" w:styleId="CommentReference">
    <w:name w:val="annotation reference"/>
    <w:rsid w:val="006B7A7A"/>
    <w:rPr>
      <w:sz w:val="16"/>
      <w:szCs w:val="16"/>
    </w:rPr>
  </w:style>
  <w:style w:type="paragraph" w:styleId="CommentText">
    <w:name w:val="annotation text"/>
    <w:basedOn w:val="Normal"/>
    <w:link w:val="CommentTextChar"/>
    <w:rsid w:val="006B7A7A"/>
    <w:rPr>
      <w:sz w:val="20"/>
    </w:rPr>
  </w:style>
  <w:style w:type="character" w:customStyle="1" w:styleId="CommentTextChar">
    <w:name w:val="Comment Text Char"/>
    <w:basedOn w:val="DefaultParagraphFont"/>
    <w:link w:val="CommentText"/>
    <w:rsid w:val="006B7A7A"/>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6B7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7A"/>
    <w:rPr>
      <w:rFonts w:ascii="Segoe UI" w:eastAsia="Times New Roman" w:hAnsi="Segoe UI" w:cs="Segoe UI"/>
      <w:snapToGrid w:val="0"/>
      <w:sz w:val="18"/>
      <w:szCs w:val="18"/>
    </w:rPr>
  </w:style>
  <w:style w:type="paragraph" w:customStyle="1" w:styleId="Default">
    <w:name w:val="Default"/>
    <w:rsid w:val="008F608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F2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thatsmypark.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Martinez</dc:creator>
  <cp:keywords/>
  <dc:description/>
  <cp:lastModifiedBy>Paul Martinez</cp:lastModifiedBy>
  <cp:revision>5</cp:revision>
  <dcterms:created xsi:type="dcterms:W3CDTF">2023-09-26T22:24:00Z</dcterms:created>
  <dcterms:modified xsi:type="dcterms:W3CDTF">2023-09-26T22:26:00Z</dcterms:modified>
</cp:coreProperties>
</file>